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673771">
        <w:rPr>
          <w:rFonts w:cstheme="minorHAnsi"/>
        </w:rPr>
        <w:t xml:space="preserve"> </w:t>
      </w:r>
      <w:r w:rsidR="003C5907">
        <w:rPr>
          <w:rFonts w:cstheme="minorHAnsi"/>
        </w:rPr>
        <w:t>14/01/2020</w:t>
      </w:r>
      <w:r w:rsidR="00673771">
        <w:rPr>
          <w:rFonts w:cstheme="minorHAnsi"/>
        </w:rPr>
        <w:t xml:space="preserve">      </w:t>
      </w:r>
      <w:r w:rsidR="003C5907">
        <w:rPr>
          <w:rFonts w:cstheme="minorHAnsi"/>
        </w:rPr>
        <w:t>26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</w:t>
      </w:r>
      <w:r w:rsidR="003C5907">
        <w:rPr>
          <w:rFonts w:cstheme="minorHAnsi"/>
        </w:rPr>
        <w:t>404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3C5907">
        <w:rPr>
          <w:rFonts w:cstheme="minorHAnsi"/>
        </w:rPr>
        <w:t>Companheirismo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PRESIDENTE: Jackson Luiz Vosgerau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B46294">
        <w:rPr>
          <w:rFonts w:cstheme="minorHAnsi"/>
        </w:rPr>
        <w:t>Cp. Patrícia</w:t>
      </w:r>
      <w:bookmarkStart w:id="0" w:name="_GoBack"/>
      <w:bookmarkEnd w:id="0"/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611255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673771" w:rsidRDefault="003C5907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Notificou que o clube está com suas obrigações financeiras em dia e que aguarda o pagamento de algumas mensalidades dos companheiros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A128" wp14:editId="21D76435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A64BBF" id="Conector reto 9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3B1C22" w:rsidRPr="0084631E" w:rsidRDefault="003C5907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Notificou que a no dia 16/01/2020 haverá reunião do conselho diretor.</w:t>
      </w:r>
      <w:r w:rsidR="003B1C22"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303B30" wp14:editId="6E5B89B6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B9CFE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E31462" w:rsidRPr="0084631E" w:rsidRDefault="003C5907" w:rsidP="00E3146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Presidente deu início a reunião e informou que os assuntos a serem tratados na reunião do conselho serão, apoio a ONG ODPH, arrecadação de fundos para apoio ao Jovem Destaque e  o destino da verba arrecadada com a venda dos panetones. Os companheiros falaram sobre seus planos pessoais para 2020 </w:t>
      </w:r>
      <w:r w:rsidR="00B46294">
        <w:rPr>
          <w:rFonts w:cstheme="minorHAnsi"/>
        </w:rPr>
        <w:t>e deram sugestões de como atender nossos projetos.</w:t>
      </w:r>
      <w:r w:rsidR="00E31462">
        <w:rPr>
          <w:rFonts w:cstheme="minorHAnsi"/>
        </w:rPr>
        <w:t>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6338" w:rsidRPr="0084631E">
        <w:rPr>
          <w:rFonts w:cstheme="minorHAnsi"/>
        </w:rPr>
        <w:t>/___/2019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AA386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42E420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AB7" w:rsidRDefault="00513AB7" w:rsidP="003E21C5">
      <w:pPr>
        <w:spacing w:after="0" w:line="240" w:lineRule="auto"/>
      </w:pPr>
      <w:r>
        <w:separator/>
      </w:r>
    </w:p>
  </w:endnote>
  <w:endnote w:type="continuationSeparator" w:id="0">
    <w:p w:rsidR="00513AB7" w:rsidRDefault="00513AB7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62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462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AB7" w:rsidRDefault="00513AB7" w:rsidP="003E21C5">
      <w:pPr>
        <w:spacing w:after="0" w:line="240" w:lineRule="auto"/>
      </w:pPr>
      <w:r>
        <w:separator/>
      </w:r>
    </w:p>
  </w:footnote>
  <w:footnote w:type="continuationSeparator" w:id="0">
    <w:p w:rsidR="00513AB7" w:rsidRDefault="00513AB7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355365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2874C9"/>
    <w:rsid w:val="003B1C22"/>
    <w:rsid w:val="003C5907"/>
    <w:rsid w:val="003E21C5"/>
    <w:rsid w:val="0046080C"/>
    <w:rsid w:val="004A7EB9"/>
    <w:rsid w:val="005124A4"/>
    <w:rsid w:val="00513AB7"/>
    <w:rsid w:val="00673771"/>
    <w:rsid w:val="00816338"/>
    <w:rsid w:val="0084631E"/>
    <w:rsid w:val="008A5AA0"/>
    <w:rsid w:val="00A7213F"/>
    <w:rsid w:val="00B46294"/>
    <w:rsid w:val="00B8652D"/>
    <w:rsid w:val="00BF1C95"/>
    <w:rsid w:val="00C772B1"/>
    <w:rsid w:val="00D80445"/>
    <w:rsid w:val="00D870DB"/>
    <w:rsid w:val="00DE034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D314"/>
  <w15:docId w15:val="{0250CDC9-300A-4D45-A6C5-95E63B4B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3C82-C888-4AF8-BB1C-FBC9BF26B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2020-05-04T18:04:00Z</dcterms:created>
  <dcterms:modified xsi:type="dcterms:W3CDTF">2020-05-04T18:04:00Z</dcterms:modified>
</cp:coreProperties>
</file>